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D45FDA" w:rsidR="00E061BF" w:rsidP="008E7503" w:rsidRDefault="00E061BF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D45FDA">
        <w:rPr>
          <w:rFonts w:ascii="Verdana" w:hAnsi="Verdana" w:eastAsia="SimSun" w:cs="Calibri"/>
          <w:b/>
          <w:kern w:val="3"/>
          <w:sz w:val="16"/>
          <w:szCs w:val="16"/>
        </w:rPr>
        <w:t>Załącznik Nr 5</w:t>
      </w:r>
    </w:p>
    <w:p xmlns:wp14="http://schemas.microsoft.com/office/word/2010/wordml" w:rsidRPr="00D45FDA" w:rsidR="00E061BF" w:rsidP="008E7503" w:rsidRDefault="00E061BF" w14:paraId="00925DFB" wp14:textId="77777777">
      <w:pPr>
        <w:spacing w:after="0" w:line="240" w:lineRule="auto"/>
        <w:rPr>
          <w:rFonts w:ascii="Verdana" w:hAnsi="Verdana"/>
          <w:sz w:val="16"/>
          <w:szCs w:val="16"/>
        </w:rPr>
      </w:pPr>
      <w:r w:rsidRPr="00D45FDA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D45FDA">
        <w:rPr>
          <w:rFonts w:ascii="Verdana" w:hAnsi="Verdana"/>
          <w:b/>
          <w:sz w:val="16"/>
          <w:szCs w:val="16"/>
        </w:rPr>
        <w:t>ZARZĄDZENIA Nr 21/2019</w:t>
      </w:r>
      <w:r w:rsidRPr="00D45FDA">
        <w:rPr>
          <w:rFonts w:ascii="Verdana" w:hAnsi="Verdana"/>
          <w:sz w:val="16"/>
          <w:szCs w:val="16"/>
        </w:rPr>
        <w:t xml:space="preserve"> </w:t>
      </w:r>
    </w:p>
    <w:p xmlns:wp14="http://schemas.microsoft.com/office/word/2010/wordml" w:rsidRPr="00D45FDA" w:rsidR="00E061BF" w:rsidP="008E7503" w:rsidRDefault="00E061BF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D45FDA" w:rsidR="00E061BF" w:rsidP="008E7503" w:rsidRDefault="00E061BF" w14:paraId="26602C48" wp14:textId="77777777">
      <w:pPr>
        <w:rPr>
          <w:rFonts w:ascii="Verdana" w:hAnsi="Verdana"/>
          <w:b/>
          <w:bCs/>
          <w:sz w:val="20"/>
          <w:szCs w:val="20"/>
        </w:rPr>
      </w:pPr>
      <w:r w:rsidRPr="00D45FDA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p xmlns:wp14="http://schemas.microsoft.com/office/word/2010/wordml" w:rsidRPr="00D45FDA" w:rsidR="00E061BF" w:rsidP="008E7503" w:rsidRDefault="00E061BF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10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840"/>
        <w:gridCol w:w="3090"/>
        <w:gridCol w:w="3090"/>
        <w:gridCol w:w="3090"/>
      </w:tblGrid>
      <w:tr xmlns:wp14="http://schemas.microsoft.com/office/word/2010/wordml" w:rsidRPr="00D45FDA" w:rsidR="00E061BF" w:rsidTr="44F7A8DF" w14:paraId="11A2C61E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D45FDA" w:rsidR="00E061BF" w:rsidP="00FD56D2" w:rsidRDefault="00F62F33" w14:paraId="70B72F5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45FDA">
              <w:rPr>
                <w:rFonts w:ascii="Verdana" w:hAnsi="Verdana"/>
                <w:sz w:val="20"/>
                <w:szCs w:val="20"/>
                <w:lang w:val="en-US"/>
              </w:rPr>
              <w:t>Geologia dynamiczna I</w:t>
            </w:r>
            <w:r w:rsidRPr="00D45FDA" w:rsidR="003D7C2B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00D45FDA" w:rsidR="00D45FDA">
              <w:rPr>
                <w:rFonts w:ascii="Verdana" w:hAnsi="Verdana"/>
                <w:sz w:val="20"/>
                <w:szCs w:val="20"/>
                <w:lang w:val="en-US"/>
              </w:rPr>
              <w:t>/</w:t>
            </w:r>
            <w:r w:rsidRPr="00D45FDA">
              <w:rPr>
                <w:rFonts w:ascii="Verdana" w:hAnsi="Verdana"/>
                <w:sz w:val="20"/>
                <w:szCs w:val="20"/>
                <w:lang w:val="en-US"/>
              </w:rPr>
              <w:t>Physical Geology I</w:t>
            </w:r>
            <w:r w:rsidRPr="00D45FDA" w:rsidR="003D7C2B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</w:p>
        </w:tc>
      </w:tr>
      <w:tr xmlns:wp14="http://schemas.microsoft.com/office/word/2010/wordml" w:rsidRPr="00D45FDA" w:rsidR="00E061BF" w:rsidTr="44F7A8DF" w14:paraId="29EA0548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D45FDA" w:rsidR="00E061BF" w:rsidP="00FD56D2" w:rsidRDefault="00E061BF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D45FDA" w:rsidR="00E061BF" w:rsidTr="44F7A8DF" w14:paraId="48BEAB5C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D45FDA" w:rsidR="00E061BF" w:rsidP="00FD56D2" w:rsidRDefault="00E061BF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D45FDA" w:rsidR="00E061BF" w:rsidTr="44F7A8DF" w14:paraId="592B378E" wp14:textId="77777777">
        <w:trPr>
          <w:trHeight w:val="49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D45FDA" w:rsidR="00E061BF" w:rsidP="00FD56D2" w:rsidRDefault="00E061BF" w14:paraId="483239C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Pr="00D45FDA" w:rsidR="00F62F33">
              <w:rPr>
                <w:rFonts w:ascii="Verdana" w:hAnsi="Verdana"/>
                <w:sz w:val="20"/>
                <w:szCs w:val="20"/>
              </w:rPr>
              <w:t xml:space="preserve"> Geologii Fizycznej</w:t>
            </w:r>
          </w:p>
        </w:tc>
      </w:tr>
      <w:tr xmlns:wp14="http://schemas.microsoft.com/office/word/2010/wordml" w:rsidRPr="00D45FDA" w:rsidR="00E061BF" w:rsidTr="44F7A8DF" w14:paraId="098FD630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D45FDA" w:rsidR="00E061BF" w:rsidP="00FD56D2" w:rsidRDefault="00E061BF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D45FDA" w:rsidR="00E061BF" w:rsidTr="44F7A8DF" w14:paraId="33389A8E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D45FDA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D45FDA" w:rsidR="00E061BF" w:rsidP="00FD56D2" w:rsidRDefault="00E061BF" w14:paraId="08EE4E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xmlns:wp14="http://schemas.microsoft.com/office/word/2010/wordml" w:rsidRPr="00D45FDA" w:rsidR="00E061BF" w:rsidTr="44F7A8DF" w14:paraId="1D8AD87C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D45FDA" w:rsidR="00E061BF" w:rsidP="00FD56D2" w:rsidRDefault="00E061BF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Geologia</w:t>
            </w:r>
            <w:bookmarkStart w:name="_GoBack" w:id="0"/>
            <w:bookmarkEnd w:id="0"/>
          </w:p>
        </w:tc>
      </w:tr>
      <w:tr xmlns:wp14="http://schemas.microsoft.com/office/word/2010/wordml" w:rsidRPr="00D45FDA" w:rsidR="00E061BF" w:rsidTr="44F7A8DF" w14:paraId="1525507D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D45FDA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D45FDA" w:rsidR="00E061BF" w:rsidP="00FD56D2" w:rsidRDefault="00E061BF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D45FDA" w:rsidR="00E061BF" w:rsidTr="44F7A8DF" w14:paraId="05E00A7C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D45FDA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D45FDA">
              <w:rPr>
                <w:rFonts w:ascii="Verdana" w:hAnsi="Verdana"/>
                <w:sz w:val="20"/>
                <w:szCs w:val="20"/>
              </w:rPr>
              <w:t>)</w:t>
            </w:r>
          </w:p>
          <w:p w:rsidRPr="00D45FDA" w:rsidR="00E061BF" w:rsidP="00FD56D2" w:rsidRDefault="00E061BF" w14:paraId="2906B3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xmlns:wp14="http://schemas.microsoft.com/office/word/2010/wordml" w:rsidRPr="00D45FDA" w:rsidR="00E061BF" w:rsidTr="44F7A8DF" w14:paraId="6289D208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D45FDA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D45FDA" w:rsidR="00E061BF" w:rsidP="00FD56D2" w:rsidRDefault="003D7C2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D45FDA" w:rsidR="00E061BF" w:rsidTr="44F7A8DF" w14:paraId="58873DE5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8E7503" w:rsidRDefault="00E061BF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FD56D2" w:rsidRDefault="00E061BF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635503" w:rsidR="00E061BF" w:rsidP="00037E2C" w:rsidRDefault="00E061BF" w14:paraId="3944786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635503" w:rsidR="00635F93">
              <w:rPr>
                <w:rFonts w:ascii="Verdana" w:hAnsi="Verdana"/>
                <w:sz w:val="20"/>
                <w:szCs w:val="20"/>
              </w:rPr>
              <w:t>2</w:t>
            </w:r>
            <w:r w:rsidRPr="00635503" w:rsidR="00037E2C">
              <w:rPr>
                <w:rFonts w:ascii="Verdana" w:hAnsi="Verdana"/>
                <w:sz w:val="20"/>
                <w:szCs w:val="20"/>
              </w:rPr>
              <w:t>4</w:t>
            </w:r>
          </w:p>
          <w:p w:rsidRPr="00635503" w:rsidR="00E061BF" w:rsidP="00037E2C" w:rsidRDefault="00E061BF" w14:paraId="6065C3F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Pr="00635503" w:rsidR="00037E2C">
              <w:rPr>
                <w:rFonts w:ascii="Verdana" w:hAnsi="Verdana"/>
                <w:sz w:val="20"/>
                <w:szCs w:val="20"/>
              </w:rPr>
              <w:t>24</w:t>
            </w:r>
          </w:p>
          <w:p w:rsidRPr="00635503" w:rsidR="00E061BF" w:rsidP="00037E2C" w:rsidRDefault="00E061BF" w14:paraId="0C8D5C0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Pr="00635503" w:rsidR="00037E2C">
              <w:rPr>
                <w:rFonts w:ascii="Verdana" w:hAnsi="Verdana"/>
                <w:sz w:val="20"/>
                <w:szCs w:val="20"/>
              </w:rPr>
              <w:t>32</w:t>
            </w:r>
          </w:p>
          <w:p w:rsidRPr="00635503" w:rsidR="00E061BF" w:rsidP="00FD56D2" w:rsidRDefault="00E061BF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635503" w:rsidR="00307685" w:rsidP="00307685" w:rsidRDefault="00307685" w14:paraId="318D934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- wykład: prezentacja multimedialna, elementy interaktywności;</w:t>
            </w:r>
          </w:p>
          <w:p w:rsidRPr="00635503" w:rsidR="00E061BF" w:rsidP="00307685" w:rsidRDefault="00307685" w14:paraId="0CA6FA2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- ćwiczenia: demonstracja metod służących do interpretowania zapisu procesów w różnych rodzajach skał i samodzielne wykonywanie związanych z tym zadań praktycznych, demonstracja metod konstruowania przekrojów i interpretacji treści map geologicznych oraz samodzielne wykonywanie zadań graficznych.</w:t>
            </w:r>
          </w:p>
        </w:tc>
      </w:tr>
      <w:tr xmlns:wp14="http://schemas.microsoft.com/office/word/2010/wordml" w:rsidRPr="00635503" w:rsidR="00E061BF" w:rsidTr="44F7A8DF" w14:paraId="705CFD58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8E7503" w:rsidRDefault="00E061BF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FD56D2" w:rsidRDefault="00E061BF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635503" w:rsidR="00E061BF" w:rsidP="00C8307B" w:rsidRDefault="00E061BF" w14:paraId="56AF546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Koordynator:</w:t>
            </w:r>
            <w:r w:rsidRPr="00635503" w:rsidR="00542418">
              <w:rPr>
                <w:rFonts w:ascii="Verdana" w:hAnsi="Verdana"/>
                <w:sz w:val="20"/>
                <w:szCs w:val="20"/>
              </w:rPr>
              <w:t xml:space="preserve"> dr hab. Jacek Szczepański, prof. UWr</w:t>
            </w:r>
          </w:p>
          <w:p w:rsidRPr="00635503" w:rsidR="00E061BF" w:rsidP="00C8307B" w:rsidRDefault="00E061BF" w14:paraId="2E989C7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Wykładowca:</w:t>
            </w:r>
            <w:r w:rsidRPr="00635503" w:rsidR="00542418">
              <w:rPr>
                <w:rFonts w:ascii="Verdana" w:hAnsi="Verdana"/>
                <w:sz w:val="20"/>
                <w:szCs w:val="20"/>
              </w:rPr>
              <w:t xml:space="preserve"> dr hab. Jacek Szczepański, prof. UWr</w:t>
            </w:r>
          </w:p>
          <w:p w:rsidRPr="00635503" w:rsidR="00E061BF" w:rsidP="44F7A8DF" w:rsidRDefault="00E061BF" w14:paraId="000D29D1" wp14:textId="58A6E2E0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4F7A8DF" w:rsidR="00E061BF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44F7A8DF" w:rsidR="00542418">
              <w:rPr>
                <w:rFonts w:ascii="Verdana" w:hAnsi="Verdana"/>
                <w:sz w:val="20"/>
                <w:szCs w:val="20"/>
              </w:rPr>
              <w:t xml:space="preserve"> dr Dawid Białek, dr Stanisław Madej, </w:t>
            </w:r>
            <w:r w:rsidRPr="44F7A8DF" w:rsidR="00E21484">
              <w:rPr>
                <w:rFonts w:ascii="Verdana" w:hAnsi="Verdana"/>
                <w:sz w:val="20"/>
                <w:szCs w:val="20"/>
              </w:rPr>
              <w:t xml:space="preserve">dr Elżbieta Słodczyk, </w:t>
            </w:r>
            <w:r w:rsidRPr="44F7A8DF" w:rsidR="00542418">
              <w:rPr>
                <w:rFonts w:ascii="Verdana" w:hAnsi="Verdana"/>
                <w:sz w:val="20"/>
                <w:szCs w:val="20"/>
              </w:rPr>
              <w:t>dr Waldemar Sroka</w:t>
            </w:r>
            <w:r w:rsidRPr="44F7A8DF" w:rsidR="65F0E861">
              <w:rPr>
                <w:rFonts w:ascii="Verdana" w:hAnsi="Verdana" w:eastAsia="Verdana" w:cs="Verdana"/>
                <w:noProof w:val="0"/>
                <w:sz w:val="19"/>
                <w:szCs w:val="19"/>
                <w:lang w:val="pl-PL"/>
              </w:rPr>
              <w:t>, dr Grzegorz Ziemniak, mgr Kamil Bulcewicz, mgr Małgorzata Nowak</w:t>
            </w:r>
          </w:p>
        </w:tc>
      </w:tr>
      <w:tr xmlns:wp14="http://schemas.microsoft.com/office/word/2010/wordml" w:rsidRPr="00D45FDA" w:rsidR="00E061BF" w:rsidTr="44F7A8DF" w14:paraId="0DECDA6D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E65B3" w:rsidR="00E061BF" w:rsidP="008E7503" w:rsidRDefault="00E061BF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E65B3" w:rsidR="00E061BF" w:rsidP="00FD56D2" w:rsidRDefault="00E061BF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AE65B3" w:rsidR="00AE65B3" w:rsidP="00AE65B3" w:rsidRDefault="00AE65B3" w14:paraId="5C3D0F6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>Wiedza o podstawowych procesach geologicznych przebiegających we wnętrzu Ziemi, budowie wnętrza Ziemi, powstawaniu skał magmowych, własnościach minerałów i skał. Znajomość podstaw intersekcji geologicznej.</w:t>
            </w:r>
          </w:p>
        </w:tc>
      </w:tr>
      <w:tr xmlns:wp14="http://schemas.microsoft.com/office/word/2010/wordml" w:rsidRPr="00D45FDA" w:rsidR="00E061BF" w:rsidTr="44F7A8DF" w14:paraId="3A8DEEB5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8E7503" w:rsidRDefault="00E061BF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FD56D2" w:rsidRDefault="00E061BF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635503" w:rsidR="00E061BF" w:rsidP="00FD56D2" w:rsidRDefault="00140C59" w14:paraId="2B537FE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Zajęcia stanowią kontynuację zajęć z 1 semestru w zakresie wiedzy o procesach geologicznych i mają stanowić podstawę dalszego kształcenia w zakresie poszczególnych działów nauk o Ziemi. Celem praktycznym jest nabycie podstawowych umiejętności w zakresie "odczytywania" zapisu procesów geologicznych w skałach (skład mineralny, cechy strukturalne i teksturalne), w profilach skał osadowych oraz na mapach i przekrojach geologicznych.</w:t>
            </w:r>
          </w:p>
        </w:tc>
      </w:tr>
      <w:tr xmlns:wp14="http://schemas.microsoft.com/office/word/2010/wordml" w:rsidRPr="00D45FDA" w:rsidR="00E061BF" w:rsidTr="44F7A8DF" w14:paraId="5494E002" wp14:textId="77777777">
        <w:trPr>
          <w:trHeight w:val="72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8E7503" w:rsidRDefault="00E061BF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FD56D2" w:rsidRDefault="00E061BF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635503" w:rsidR="00327D45" w:rsidP="00FD56D2" w:rsidRDefault="00327D45" w14:paraId="3A42376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635503" w:rsidR="00E061BF" w:rsidP="00FD56D2" w:rsidRDefault="00037E2C" w14:paraId="237B40B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Opis i wyjaśnienie podstawowych procesów geologicznych kształtujących powierzchnię Ziemi. Rodzaje erupcji wulkanicznych. Wietrzenie fizyczne i chemiczne skał, produkty wietrzenia, diageneza. Procesy glebowe. Erozja i transport w systemach: rzecznym, lodowcowym, eolicznym i wybrzeża morskiego. Zjawiska krasowe. Powierzchniowe ruchy masowe.</w:t>
            </w:r>
          </w:p>
          <w:p w:rsidRPr="00635503" w:rsidR="00140C59" w:rsidP="00140C59" w:rsidRDefault="00140C59" w14:paraId="4769B44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Pr="00635503" w:rsidR="00140C59" w:rsidP="00140C59" w:rsidRDefault="00140C59" w14:paraId="2CC72DE3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Blok A - Procesy endogeniczne</w:t>
            </w:r>
            <w:r w:rsidRPr="00635503" w:rsidR="003B3C23">
              <w:rPr>
                <w:rFonts w:ascii="Verdana" w:hAnsi="Verdana"/>
                <w:sz w:val="20"/>
                <w:szCs w:val="20"/>
              </w:rPr>
              <w:t xml:space="preserve"> (16 godzin)</w:t>
            </w:r>
            <w:r w:rsidRPr="00635503">
              <w:rPr>
                <w:rFonts w:ascii="Verdana" w:hAnsi="Verdana"/>
                <w:sz w:val="20"/>
                <w:szCs w:val="20"/>
              </w:rPr>
              <w:t>:</w:t>
            </w:r>
          </w:p>
          <w:p w:rsidRPr="00635503" w:rsidR="00140C59" w:rsidP="00140C59" w:rsidRDefault="00140C59" w14:paraId="22A02C26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Struktury tektoniczne w skałach metamorficznych: sposoby wykształcenia struktur i ich następstwo, rodzaje fałdów w skałach metamorficznych, Budowa migmatytów. Budowa granitoidów, enklawy, szliry, określanie przypuszczalnej genezy granitoidu na podstawie typu enklaw. Cechy law zasadowych, obojętnych i kwaśnych, rozpoznanie stropu i spągu potoku, oraz kierunku/zwrotu potoku w utworach kopalnych. Cechy skał piroklastycznych.</w:t>
            </w:r>
          </w:p>
          <w:p w:rsidRPr="00635503" w:rsidR="00140C59" w:rsidP="00140C59" w:rsidRDefault="00140C59" w14:paraId="529F8C6C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Blok B - Procesy egzogeniczne</w:t>
            </w:r>
            <w:r w:rsidRPr="00635503" w:rsidR="003B3C23">
              <w:rPr>
                <w:rFonts w:ascii="Verdana" w:hAnsi="Verdana"/>
                <w:sz w:val="20"/>
                <w:szCs w:val="20"/>
              </w:rPr>
              <w:t xml:space="preserve"> (16 godzin)</w:t>
            </w:r>
            <w:r w:rsidRPr="00635503">
              <w:rPr>
                <w:rFonts w:ascii="Verdana" w:hAnsi="Verdana"/>
                <w:sz w:val="20"/>
                <w:szCs w:val="20"/>
              </w:rPr>
              <w:t>:</w:t>
            </w:r>
          </w:p>
          <w:p w:rsidRPr="00635503" w:rsidR="00140C59" w:rsidP="00140C59" w:rsidRDefault="00140C59" w14:paraId="63466393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Podstawy fizyczne: diagram Hjulstroema, prędkości krytyczne erozji i transportu, kohezja, kohezja pozorna, prawo Stokes'a, równanie Bernoulli'ego, liczba Frouda, reżim przepływu, fazy transportu. Skała osadowa jako zapis procesów: podział struktur sedymentacyjnych, cechy teksturalne skał osadowych, związek cech skały z warunkami transportu i depozycji. Podstawowe cechy osadów związanych z róznymi środowiskami sedymentacyjnymi. Transport grawitacyjny.</w:t>
            </w:r>
          </w:p>
          <w:p w:rsidRPr="00635503" w:rsidR="00327D45" w:rsidP="00140C59" w:rsidRDefault="00327D45" w14:paraId="3EA672A5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Ćwiczenia:</w:t>
            </w:r>
          </w:p>
          <w:p w:rsidRPr="00635503" w:rsidR="00F37EAB" w:rsidP="00037E2C" w:rsidRDefault="00F37EAB" w14:paraId="1E5F1A64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Blok</w:t>
            </w:r>
            <w:r w:rsidRPr="00635503" w:rsidR="00A14EB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35503" w:rsidR="00037E2C">
              <w:rPr>
                <w:rFonts w:ascii="Verdana" w:hAnsi="Verdana"/>
                <w:sz w:val="20"/>
                <w:szCs w:val="20"/>
              </w:rPr>
              <w:t>C</w:t>
            </w:r>
            <w:r w:rsidRPr="00635503"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635503" w:rsidR="00140C59">
              <w:rPr>
                <w:rFonts w:ascii="Verdana" w:hAnsi="Verdana"/>
                <w:sz w:val="20"/>
                <w:szCs w:val="20"/>
              </w:rPr>
              <w:t>Podstawy tektoniki i analizy map geologicznych</w:t>
            </w:r>
            <w:r w:rsidRPr="00635503">
              <w:rPr>
                <w:rFonts w:ascii="Verdana" w:hAnsi="Verdana"/>
                <w:sz w:val="20"/>
                <w:szCs w:val="20"/>
              </w:rPr>
              <w:t>:</w:t>
            </w:r>
          </w:p>
          <w:p w:rsidRPr="00635503" w:rsidR="00F37EAB" w:rsidP="00FD56D2" w:rsidRDefault="00140C59" w14:paraId="0A67A945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Podział map geologicznych, znaki umowne, indeks barw, szrafury. Typy budowy geologicznej, niezgodności i ich rodzaje, piętra strukturalne. identyfikacja różnych typów budowy geologicznej, wyznaczanie niezgodności oraz pięter strukturalnych. Klasyfikacje fałdów (kinematyczna i geometryczna), elementy i parametry geometryczne fałdów, obrazy kartograficzne wybranych typów fałdów, wykreślenie przekroju geologicznego przez obszar o budowie fałdowej. Klasyfikacje uskoków, obrazy wybranych typów uskoków, wykreślenie przekroju geologicznego przez obszar o zróżnicowanej budowie geologicznej poprzecinany uskokami. Obraz kartograficzny różnych form magmowych.</w:t>
            </w:r>
          </w:p>
        </w:tc>
      </w:tr>
      <w:tr xmlns:wp14="http://schemas.microsoft.com/office/word/2010/wordml" w:rsidRPr="00D45FDA" w:rsidR="00E061BF" w:rsidTr="44F7A8DF" w14:paraId="1EF72051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8E7503" w:rsidRDefault="00E061BF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9B165D" w:rsidRDefault="00E061BF" w14:paraId="061D62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635503" w:rsidR="00635503" w:rsidP="009B165D" w:rsidRDefault="00635503" w14:paraId="62486C0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E061BF" w:rsidP="009B165D" w:rsidRDefault="00F37EAB" w14:paraId="1154758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W_1 </w:t>
            </w:r>
            <w:r w:rsidRPr="00635503" w:rsidR="00343A7D">
              <w:rPr>
                <w:rFonts w:ascii="Verdana" w:hAnsi="Verdana"/>
                <w:sz w:val="20"/>
                <w:szCs w:val="20"/>
              </w:rPr>
              <w:t>Zna podstawową terminologię w zakresie procesów kształtujących powierzchnię Ziemi.</w:t>
            </w:r>
          </w:p>
          <w:p w:rsidRPr="00635503" w:rsidR="00E061BF" w:rsidP="009B165D" w:rsidRDefault="00E061BF" w14:paraId="5780D0A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W_2</w:t>
            </w:r>
            <w:r w:rsidRPr="00635503" w:rsidR="00F37EA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35503" w:rsidR="00343A7D">
              <w:rPr>
                <w:rFonts w:ascii="Verdana" w:hAnsi="Verdana"/>
                <w:sz w:val="20"/>
                <w:szCs w:val="20"/>
              </w:rPr>
              <w:t>Wykazuje znajomość różnych środowisk powstawania skał osadowych na Ziemi oraz podstawowych procesów geologicznych kształtujących jej powierzchnię.</w:t>
            </w:r>
          </w:p>
          <w:p w:rsidRPr="00635503" w:rsidR="00E061BF" w:rsidP="009B165D" w:rsidRDefault="00E061BF" w14:paraId="37B5409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U_1</w:t>
            </w:r>
            <w:r w:rsidRPr="00635503" w:rsidR="00F37EA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35503" w:rsidR="00343A7D">
              <w:rPr>
                <w:rFonts w:ascii="Verdana" w:hAnsi="Verdana"/>
                <w:sz w:val="20"/>
                <w:szCs w:val="20"/>
              </w:rPr>
              <w:t>Potrafi biegle klasyfikować i opisywać najpospolitsze skały na podstawie obserwacji makroskopowych.</w:t>
            </w:r>
          </w:p>
          <w:p w:rsidRPr="00635503" w:rsidR="00E061BF" w:rsidP="009B165D" w:rsidRDefault="00E061BF" w14:paraId="3AF8F1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U_2</w:t>
            </w:r>
            <w:r w:rsidRPr="00635503" w:rsidR="005F6FB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35503" w:rsidR="00343A7D">
              <w:rPr>
                <w:rFonts w:ascii="Verdana" w:hAnsi="Verdana"/>
                <w:sz w:val="20"/>
                <w:szCs w:val="20"/>
              </w:rPr>
              <w:t>Potrafi wyciągać prawidłowe wnioski w zakresie procesów skałotwórczych zapisanych w makroskopowych cechach skały.</w:t>
            </w:r>
          </w:p>
          <w:p w:rsidRPr="00635503" w:rsidR="00E061BF" w:rsidP="009B165D" w:rsidRDefault="00343A7D" w14:paraId="179C871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U</w:t>
            </w:r>
            <w:r w:rsidRPr="00635503" w:rsidR="00E061BF">
              <w:rPr>
                <w:rFonts w:ascii="Verdana" w:hAnsi="Verdana"/>
                <w:sz w:val="20"/>
                <w:szCs w:val="20"/>
              </w:rPr>
              <w:t>_</w:t>
            </w:r>
            <w:r w:rsidRPr="00635503">
              <w:rPr>
                <w:rFonts w:ascii="Verdana" w:hAnsi="Verdana"/>
                <w:sz w:val="20"/>
                <w:szCs w:val="20"/>
              </w:rPr>
              <w:t>3</w:t>
            </w:r>
            <w:r w:rsidRPr="00635503" w:rsidR="00E061B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35503">
              <w:rPr>
                <w:rFonts w:ascii="Verdana" w:hAnsi="Verdana"/>
                <w:sz w:val="20"/>
                <w:szCs w:val="20"/>
              </w:rPr>
              <w:t>Potrafi odczytać i zinterpretować treść mapy geologicznej dla terenu o prostej budowie geologicznej. Potrafi posługiwać się kompasem geologicznym.</w:t>
            </w:r>
          </w:p>
          <w:p w:rsidRPr="00635503" w:rsidR="00343A7D" w:rsidP="009B165D" w:rsidRDefault="00343A7D" w14:paraId="6121D30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K_1 Potrafi krytycznie spojrzeć na dostarczane mu informacje. Ma świadomość poszerzania swojej wiedzy w zakresie znajomości procesów geologicznych.</w:t>
            </w:r>
          </w:p>
          <w:p w:rsidRPr="00635503" w:rsidR="00343A7D" w:rsidP="009B165D" w:rsidRDefault="00343A7D" w14:paraId="622C83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K_2 Wykazuje odpowiedzialność za powierzony sprzęt.</w:t>
            </w: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635503" w:rsidRDefault="00E061BF" w14:paraId="25C425A9" wp14:textId="77777777">
            <w:pPr>
              <w:tabs>
                <w:tab w:val="left" w:pos="3024"/>
              </w:tabs>
              <w:spacing w:after="24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Pr="00635503" w:rsidR="00635503">
              <w:rPr>
                <w:rFonts w:ascii="Verdana" w:hAnsi="Verdana"/>
                <w:sz w:val="20"/>
                <w:szCs w:val="20"/>
              </w:rPr>
              <w:t>:</w:t>
            </w:r>
          </w:p>
          <w:p w:rsidRPr="00635503" w:rsidR="00E061BF" w:rsidP="00635503" w:rsidRDefault="00343A7D" w14:paraId="396C1E78" wp14:textId="77777777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Pr="00635503" w:rsidR="00F37EAB" w:rsidP="009B165D" w:rsidRDefault="00F37EAB" w14:paraId="4101652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635503" w:rsidP="00635503" w:rsidRDefault="00635503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F37EAB" w:rsidP="009B165D" w:rsidRDefault="00343A7D" w14:paraId="3CA96A5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Pr="00635503" w:rsidR="00F37EAB" w:rsidP="009B165D" w:rsidRDefault="00F37EAB" w14:paraId="1299C43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F37EAB" w:rsidP="009B165D" w:rsidRDefault="00F37EAB" w14:paraId="4DDBEF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F37EAB" w:rsidP="009B165D" w:rsidRDefault="00F37EAB" w14:paraId="3461D77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F37EAB" w:rsidP="009B165D" w:rsidRDefault="00343A7D" w14:paraId="417E583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K1_U01</w:t>
            </w:r>
          </w:p>
          <w:p w:rsidRPr="00635503" w:rsidR="00635503" w:rsidP="00635503" w:rsidRDefault="00635503" w14:paraId="3CF2D8B6" wp14:textId="77777777">
            <w:pPr>
              <w:spacing w:before="360"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F37EAB" w:rsidP="009B165D" w:rsidRDefault="00343A7D" w14:paraId="43CA5A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K1_U01, K1_U13</w:t>
            </w:r>
          </w:p>
          <w:p w:rsidRPr="00635503" w:rsidR="00F37EAB" w:rsidP="009B165D" w:rsidRDefault="00F37EAB" w14:paraId="0FB7827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635503" w:rsidP="009B165D" w:rsidRDefault="00635503" w14:paraId="1FC3994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5F6FBE" w:rsidP="009B165D" w:rsidRDefault="00343A7D" w14:paraId="065BBED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K1_U06, K1_U13</w:t>
            </w:r>
          </w:p>
          <w:p w:rsidRPr="00635503" w:rsidR="005F6FBE" w:rsidP="009B165D" w:rsidRDefault="005F6FBE" w14:paraId="0562CB0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911D7C" w:rsidP="009B165D" w:rsidRDefault="00911D7C" w14:paraId="34CE0A4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5F6FBE" w:rsidP="009B165D" w:rsidRDefault="005F6FBE" w14:paraId="3CB2CEC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K1_K05, K1_K06</w:t>
            </w:r>
          </w:p>
          <w:p w:rsidRPr="00635503" w:rsidR="005F6FBE" w:rsidP="009B165D" w:rsidRDefault="005F6FBE" w14:paraId="62EBF3C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5F6FBE" w:rsidP="00635503" w:rsidRDefault="005F6FBE" w14:paraId="6D98A12B" wp14:textId="77777777">
            <w:pPr>
              <w:spacing w:before="480"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5F6FBE" w:rsidP="009B165D" w:rsidRDefault="005F6FBE" w14:paraId="22B7B8C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K1_K04</w:t>
            </w:r>
          </w:p>
        </w:tc>
      </w:tr>
      <w:tr xmlns:wp14="http://schemas.microsoft.com/office/word/2010/wordml" w:rsidRPr="00D45FDA" w:rsidR="00E061BF" w:rsidTr="44F7A8DF" w14:paraId="7D5D7A0E" wp14:textId="77777777">
        <w:trPr>
          <w:trHeight w:val="24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8E7503" w:rsidRDefault="00E061BF" w14:paraId="2946DB8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FD56D2" w:rsidRDefault="00E061BF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635503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635503" w:rsidR="00E061BF" w:rsidP="00C8307B" w:rsidRDefault="00E061BF" w14:paraId="6ED1F6A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635503" w:rsidR="005F6FBE" w:rsidP="00635503" w:rsidRDefault="005F6FBE" w14:paraId="152C8E6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  <w:lang w:val="en-US"/>
              </w:rPr>
              <w:t xml:space="preserve">Marshak S., 2007: Earth: Portrait of a Planet (Third Edition), W. W. Norton &amp; Company. </w:t>
            </w:r>
            <w:r w:rsidRPr="00635503">
              <w:rPr>
                <w:rFonts w:ascii="Verdana" w:hAnsi="Verdana"/>
                <w:sz w:val="20"/>
                <w:szCs w:val="20"/>
              </w:rPr>
              <w:t>880 pp.</w:t>
            </w:r>
          </w:p>
          <w:p w:rsidRPr="00635503" w:rsidR="005F6FBE" w:rsidP="00635503" w:rsidRDefault="005F6FBE" w14:paraId="22B7962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Jaroszewski W. (red.), 1986: Przewodnik do ćwiczeń z geologii dynamicznej. Wydawnictwa Geol. Warszawa.</w:t>
            </w:r>
          </w:p>
          <w:p w:rsidRPr="00635503" w:rsidR="005F6FBE" w:rsidP="00635503" w:rsidRDefault="005F6FBE" w14:paraId="024EDBF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Roniewicz P. (red.), 1999: Przewodnik do ćwiczeń z geologii dynamicznej. Wyd. PAE, Warszawa.</w:t>
            </w:r>
          </w:p>
          <w:p w:rsidRPr="00635503" w:rsidR="005F6FBE" w:rsidP="00635503" w:rsidRDefault="005F6FBE" w14:paraId="0A97689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Jaroszewski W., Marks L., Radomski A., 1985: Słownik geologii dynamicznej. Wyd. Geol.</w:t>
            </w:r>
          </w:p>
          <w:p w:rsidRPr="00635503" w:rsidR="005F6FBE" w:rsidP="00635503" w:rsidRDefault="005F6FBE" w14:paraId="6A26A62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Mizerski W., 2002. Geologia dynamiczna. Wydawnictwa Naukowe PWN, Warszawa, 370 pp.</w:t>
            </w:r>
          </w:p>
          <w:p w:rsidRPr="00635503" w:rsidR="005F6FBE" w:rsidP="005F6FBE" w:rsidRDefault="005F6FBE" w14:paraId="07F6008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Stanley S. M., 2002. Historia Ziemi. PWN, Warszawa, 705 pp.</w:t>
            </w:r>
          </w:p>
          <w:p w:rsidRPr="00635503" w:rsidR="00E061BF" w:rsidP="00FD56D2" w:rsidRDefault="00E061BF" w14:paraId="12D99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635503" w:rsidR="005F6FBE" w:rsidP="00635503" w:rsidRDefault="005F6FBE" w14:paraId="45E7C11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Dadlez, R. &amp; Jaroszewski, W., 1994. Tektonika. Wydawnictwa Naukowe PWN, Warszawa, 744 pp. </w:t>
            </w:r>
          </w:p>
          <w:p w:rsidRPr="00635503" w:rsidR="005F6FBE" w:rsidP="00635503" w:rsidRDefault="005F6FBE" w14:paraId="084A310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Gradziński, R., Kostecka, A., Radomski, A. &amp; Unrug, R., 1986. Zarys sedymentologii. Wydawnictwa Geologiczne, Warszawa, 628 pp.</w:t>
            </w:r>
          </w:p>
        </w:tc>
      </w:tr>
      <w:tr xmlns:wp14="http://schemas.microsoft.com/office/word/2010/wordml" w:rsidRPr="00D45FDA" w:rsidR="00E061BF" w:rsidTr="44F7A8DF" w14:paraId="227827A9" wp14:textId="77777777">
        <w:trPr>
          <w:trHeight w:val="121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E65B3" w:rsidR="00E061BF" w:rsidP="008E7503" w:rsidRDefault="00E061BF" w14:paraId="5997CC1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E65B3" w:rsidR="00E061BF" w:rsidP="009B165D" w:rsidRDefault="00E061BF" w14:paraId="6FEDD6F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Pr="00AE65B3" w:rsidR="00E061BF" w:rsidP="009B165D" w:rsidRDefault="00E061BF" w14:paraId="5B9CBE6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Pr="00AE65B3" w:rsidR="005F6FBE">
              <w:rPr>
                <w:rFonts w:ascii="Verdana" w:hAnsi="Verdana"/>
                <w:sz w:val="20"/>
                <w:szCs w:val="20"/>
              </w:rPr>
              <w:t>pisemny</w:t>
            </w:r>
            <w:r w:rsidRPr="00AE65B3" w:rsidR="00AE65B3">
              <w:rPr>
                <w:rFonts w:ascii="Verdana" w:hAnsi="Verdana"/>
                <w:sz w:val="20"/>
                <w:szCs w:val="20"/>
              </w:rPr>
              <w:t>:</w:t>
            </w:r>
            <w:r w:rsidRPr="00AE65B3" w:rsidR="009C63D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E65B3" w:rsidR="00E21484">
              <w:rPr>
                <w:rFonts w:ascii="Verdana" w:hAnsi="Verdana"/>
                <w:sz w:val="20"/>
                <w:szCs w:val="20"/>
              </w:rPr>
              <w:t>K1_W03, K1_W04, K1_W07</w:t>
            </w:r>
            <w:r w:rsidRPr="00AE65B3" w:rsidR="00AE65B3">
              <w:rPr>
                <w:rFonts w:ascii="Verdana" w:hAnsi="Verdana"/>
                <w:sz w:val="20"/>
                <w:szCs w:val="20"/>
              </w:rPr>
              <w:t>;</w:t>
            </w:r>
          </w:p>
          <w:p w:rsidRPr="00AE65B3" w:rsidR="00AE65B3" w:rsidP="00AE65B3" w:rsidRDefault="009C63DD" w14:paraId="5883D4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 xml:space="preserve">- prace kontrolne </w:t>
            </w:r>
            <w:r w:rsidRPr="00AE65B3">
              <w:rPr>
                <w:rFonts w:ascii="Verdana" w:hAnsi="Verdana"/>
                <w:sz w:val="20"/>
                <w:szCs w:val="20"/>
                <w:lang w:eastAsia="pl-PL"/>
              </w:rPr>
              <w:t>w zakresie tematyki ćwiczeń</w:t>
            </w:r>
            <w:r w:rsidRPr="00AE65B3" w:rsidR="00AE65B3">
              <w:rPr>
                <w:rFonts w:ascii="Verdana" w:hAnsi="Verdana"/>
                <w:sz w:val="20"/>
                <w:szCs w:val="20"/>
                <w:lang w:eastAsia="pl-PL"/>
              </w:rPr>
              <w:t>:</w:t>
            </w:r>
            <w:r w:rsidRPr="00AE65B3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Pr="00AE65B3">
              <w:rPr>
                <w:rFonts w:ascii="Verdana" w:hAnsi="Verdana"/>
                <w:sz w:val="20"/>
                <w:szCs w:val="20"/>
              </w:rPr>
              <w:t xml:space="preserve">K1_U01, K1_U06, </w:t>
            </w:r>
            <w:r w:rsidRPr="00AE65B3" w:rsidR="00E21484">
              <w:rPr>
                <w:rFonts w:ascii="Verdana" w:hAnsi="Verdana"/>
                <w:sz w:val="20"/>
                <w:szCs w:val="20"/>
              </w:rPr>
              <w:t xml:space="preserve">K1_U13, </w:t>
            </w:r>
            <w:r w:rsidRPr="00AE65B3" w:rsidR="00AE65B3">
              <w:rPr>
                <w:rFonts w:ascii="Verdana" w:hAnsi="Verdana"/>
                <w:sz w:val="20"/>
                <w:szCs w:val="20"/>
              </w:rPr>
              <w:t>K1_K04, K1_K05, K1_K06.</w:t>
            </w:r>
          </w:p>
        </w:tc>
      </w:tr>
      <w:tr xmlns:wp14="http://schemas.microsoft.com/office/word/2010/wordml" w:rsidRPr="00D45FDA" w:rsidR="00E061BF" w:rsidTr="44F7A8DF" w14:paraId="5345BB78" wp14:textId="77777777">
        <w:trPr>
          <w:trHeight w:val="9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E65B3" w:rsidR="00E061BF" w:rsidP="008E7503" w:rsidRDefault="00E061BF" w14:paraId="110FFD37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E65B3" w:rsidR="00E061BF" w:rsidP="009B165D" w:rsidRDefault="00E061BF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AE65B3" w:rsidR="00A33BC1" w:rsidP="44F7A8DF" w:rsidRDefault="00FB0EB2" w14:paraId="02CA89A0" wp14:textId="52CF9F24">
            <w:pPr>
              <w:pStyle w:val="Normalny"/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  <w:r w:rsidRPr="44F7A8DF" w:rsidR="00FB0EB2">
              <w:rPr>
                <w:rFonts w:ascii="Verdana" w:hAnsi="Verdana"/>
                <w:sz w:val="20"/>
                <w:szCs w:val="20"/>
              </w:rPr>
              <w:t xml:space="preserve">Wykłady: egzamin pisemny </w:t>
            </w:r>
            <w:r w:rsidRPr="44F7A8DF" w:rsidR="00EC08E8">
              <w:rPr>
                <w:rFonts w:ascii="Verdana" w:hAnsi="Verdana"/>
                <w:sz w:val="20"/>
                <w:szCs w:val="20"/>
              </w:rPr>
              <w:t xml:space="preserve">(test otwarty); przystąpienie </w:t>
            </w:r>
            <w:r w:rsidRPr="44F7A8DF" w:rsidR="00FB0EB2">
              <w:rPr>
                <w:rFonts w:ascii="Verdana" w:hAnsi="Verdana"/>
                <w:sz w:val="20"/>
                <w:szCs w:val="20"/>
              </w:rPr>
              <w:t>po zaliczeniu ćwiczeń</w:t>
            </w:r>
            <w:r w:rsidRPr="44F7A8DF" w:rsidR="00A14EBF">
              <w:rPr>
                <w:rFonts w:ascii="Verdana" w:hAnsi="Verdana"/>
                <w:sz w:val="20"/>
                <w:szCs w:val="20"/>
              </w:rPr>
              <w:t>; w</w:t>
            </w:r>
            <w:r w:rsidRPr="44F7A8DF" w:rsidR="00FB0EB2">
              <w:rPr>
                <w:rFonts w:ascii="Verdana" w:hAnsi="Verdana"/>
                <w:sz w:val="20"/>
                <w:szCs w:val="20"/>
              </w:rPr>
              <w:t>ynik pozytywny - uzys</w:t>
            </w:r>
            <w:r w:rsidRPr="44F7A8DF" w:rsidR="00A14EBF">
              <w:rPr>
                <w:rFonts w:ascii="Verdana" w:hAnsi="Verdana"/>
                <w:sz w:val="20"/>
                <w:szCs w:val="20"/>
              </w:rPr>
              <w:t xml:space="preserve">kanie </w:t>
            </w:r>
            <w:r w:rsidRPr="44F7A8DF" w:rsidR="003D1E25">
              <w:rPr>
                <w:rFonts w:ascii="Verdana" w:hAnsi="Verdana"/>
                <w:sz w:val="20"/>
                <w:szCs w:val="20"/>
              </w:rPr>
              <w:t>5</w:t>
            </w:r>
            <w:r w:rsidRPr="44F7A8DF" w:rsidR="00A14EBF">
              <w:rPr>
                <w:rFonts w:ascii="Verdana" w:hAnsi="Verdana"/>
                <w:sz w:val="20"/>
                <w:szCs w:val="20"/>
              </w:rPr>
              <w:t>0% punktów</w:t>
            </w:r>
            <w:r w:rsidRPr="44F7A8DF" w:rsidR="00A33BC1">
              <w:rPr>
                <w:rFonts w:ascii="Verdana" w:hAnsi="Verdana"/>
                <w:sz w:val="20"/>
                <w:szCs w:val="20"/>
              </w:rPr>
              <w:t>.</w:t>
            </w:r>
            <w:r w:rsidRPr="44F7A8DF" w:rsidR="4A57D94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4F7A8DF" w:rsidR="4A57D949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  <w:t>Bonus w postaci dodatkowych punktów na egzaminie można zdobyć za punktowane quizy realizowane w trakcie wykładów.</w:t>
            </w:r>
          </w:p>
          <w:tbl>
            <w:tblPr>
              <w:tblStyle w:val="Standardowy"/>
              <w:tblW w:w="0" w:type="auto"/>
              <w:tblBorders>
                <w:top w:val="single" w:sz="6"/>
                <w:left w:val="single" w:sz="6"/>
                <w:bottom w:val="single" w:sz="6"/>
                <w:right w:val="single" w:sz="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36"/>
              <w:gridCol w:w="4536"/>
            </w:tblGrid>
            <w:tr w:rsidR="44F7A8DF" w:rsidTr="44F7A8DF" w14:paraId="1B6ADB39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44F7A8DF" w:rsidP="44F7A8DF" w:rsidRDefault="44F7A8DF" w14:paraId="570C0B8D" w14:textId="2F05EE6C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44F7A8DF" w:rsidR="44F7A8DF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Suma punktów zdobytych na quizach w stosunku do wszystkich możliwych do zdobycia punktów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44F7A8DF" w:rsidP="44F7A8DF" w:rsidRDefault="44F7A8DF" w14:paraId="74C58527" w14:textId="3877E856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44F7A8DF" w:rsidR="44F7A8DF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Bonus punktowy na egzaminie wyrażony jako procent wszystkich możliwych do zdobycia na egzaminie punktów.</w:t>
                  </w:r>
                </w:p>
              </w:tc>
            </w:tr>
            <w:tr w:rsidR="44F7A8DF" w:rsidTr="44F7A8DF" w14:paraId="632D3813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44F7A8DF" w:rsidP="44F7A8DF" w:rsidRDefault="44F7A8DF" w14:paraId="6543E23C" w14:textId="21E140BE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44F7A8DF" w:rsidR="44F7A8DF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90%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44F7A8DF" w:rsidP="44F7A8DF" w:rsidRDefault="44F7A8DF" w14:paraId="13B5BAFB" w14:textId="46916CE5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44F7A8DF" w:rsidR="44F7A8DF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15%</w:t>
                  </w:r>
                </w:p>
              </w:tc>
            </w:tr>
            <w:tr w:rsidR="44F7A8DF" w:rsidTr="44F7A8DF" w14:paraId="61C5FE2C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44F7A8DF" w:rsidP="44F7A8DF" w:rsidRDefault="44F7A8DF" w14:paraId="0F3FF3AA" w14:textId="357EB40C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44F7A8DF" w:rsidR="44F7A8DF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80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44F7A8DF" w:rsidP="44F7A8DF" w:rsidRDefault="44F7A8DF" w14:paraId="42A9F316" w14:textId="78C0CA42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44F7A8DF" w:rsidR="44F7A8DF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10%</w:t>
                  </w:r>
                </w:p>
              </w:tc>
            </w:tr>
            <w:tr w:rsidR="44F7A8DF" w:rsidTr="44F7A8DF" w14:paraId="08B70C30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44F7A8DF" w:rsidP="44F7A8DF" w:rsidRDefault="44F7A8DF" w14:paraId="75216EDF" w14:textId="5A4BE8AB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44F7A8DF" w:rsidR="44F7A8DF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70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44F7A8DF" w:rsidP="44F7A8DF" w:rsidRDefault="44F7A8DF" w14:paraId="7A6553CC" w14:textId="78931BE7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44F7A8DF" w:rsidR="44F7A8DF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5%</w:t>
                  </w:r>
                </w:p>
              </w:tc>
            </w:tr>
          </w:tbl>
          <w:p w:rsidRPr="00AE65B3" w:rsidR="00A33BC1" w:rsidP="44F7A8DF" w:rsidRDefault="00FB0EB2" w14:paraId="0895EB4F" wp14:textId="4E782E69">
            <w:pPr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</w:p>
          <w:p w:rsidRPr="00AE65B3" w:rsidR="00A33BC1" w:rsidP="44F7A8DF" w:rsidRDefault="00FB0EB2" w14:paraId="1871E8DF" wp14:textId="04B2BEB8">
            <w:pPr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  <w:r w:rsidRPr="44F7A8DF" w:rsidR="4A57D949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  <w:t>Warunkiem dopuszczenia do egzaminu jest uczestnictwo w 75% wykładów w trakcie semestru. Obecność będzie sprawdzania na podstawie uczestnictwa w quizach.</w:t>
            </w:r>
          </w:p>
          <w:p w:rsidRPr="00AE65B3" w:rsidR="00A33BC1" w:rsidP="009B165D" w:rsidRDefault="00A14EBF" w14:paraId="44A5E27F" wp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 xml:space="preserve">Ćwiczenia laboratoryjne - blok A: </w:t>
            </w:r>
            <w:r w:rsidRPr="00AE65B3" w:rsidR="00E21484">
              <w:rPr>
                <w:rFonts w:ascii="Verdana" w:hAnsi="Verdana"/>
                <w:sz w:val="20"/>
                <w:szCs w:val="20"/>
              </w:rPr>
              <w:t>2 testy (pytania otwarte i zamknięte) oraz 1 sprawdzian praktyczny (opis skał magmowych i metamorficznych)</w:t>
            </w:r>
            <w:r w:rsidRPr="00AE65B3"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E65B3" w:rsidR="00EC08E8">
              <w:rPr>
                <w:rFonts w:ascii="Verdana" w:hAnsi="Verdana"/>
                <w:sz w:val="20"/>
                <w:szCs w:val="20"/>
              </w:rPr>
              <w:t>w</w:t>
            </w:r>
            <w:r w:rsidRPr="00AE65B3">
              <w:rPr>
                <w:rFonts w:ascii="Verdana" w:hAnsi="Verdana"/>
                <w:sz w:val="20"/>
                <w:szCs w:val="20"/>
              </w:rPr>
              <w:t>ynik pozytywny - uzyskanie łącznie 60% punktów</w:t>
            </w:r>
          </w:p>
          <w:p w:rsidRPr="00AE65B3" w:rsidR="00E21484" w:rsidP="009B165D" w:rsidRDefault="00E21484" w14:paraId="5763322B" wp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>Ćwiczenia laboratoryjne - blok B: 2 testy (pytania otwarte i zamknięte) i 1 sprawdzian praktyczny (opis skał osadowych); wynik pozytywny - uzyskanie łącznie 60% punktów.</w:t>
            </w:r>
          </w:p>
          <w:p w:rsidRPr="00AE65B3" w:rsidR="00EC08E8" w:rsidP="009B165D" w:rsidRDefault="00A14EBF" w14:paraId="2C7627D4" wp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 xml:space="preserve">Ćwiczenia - blok </w:t>
            </w:r>
            <w:r w:rsidRPr="00AE65B3" w:rsidR="00E21484">
              <w:rPr>
                <w:rFonts w:ascii="Verdana" w:hAnsi="Verdana"/>
                <w:sz w:val="20"/>
                <w:szCs w:val="20"/>
              </w:rPr>
              <w:t>C</w:t>
            </w:r>
            <w:r w:rsidRPr="00AE65B3">
              <w:rPr>
                <w:rFonts w:ascii="Verdana" w:hAnsi="Verdana"/>
                <w:sz w:val="20"/>
                <w:szCs w:val="20"/>
              </w:rPr>
              <w:t>:</w:t>
            </w:r>
            <w:r w:rsidRPr="00AE65B3" w:rsidR="00EC08E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E65B3" w:rsidR="00E21484">
              <w:rPr>
                <w:rFonts w:ascii="Verdana" w:hAnsi="Verdana"/>
                <w:sz w:val="20"/>
                <w:szCs w:val="20"/>
              </w:rPr>
              <w:t>3</w:t>
            </w:r>
            <w:r w:rsidRPr="00AE65B3" w:rsidR="00EC08E8">
              <w:rPr>
                <w:rFonts w:ascii="Verdana" w:hAnsi="Verdana"/>
                <w:sz w:val="20"/>
                <w:szCs w:val="20"/>
              </w:rPr>
              <w:t xml:space="preserve"> sprawdziany praktyczne </w:t>
            </w:r>
            <w:r w:rsidRPr="00AE65B3" w:rsidR="00E21484">
              <w:rPr>
                <w:rFonts w:ascii="Verdana" w:hAnsi="Verdana"/>
                <w:sz w:val="20"/>
                <w:szCs w:val="20"/>
              </w:rPr>
              <w:t>(interpretacja mapy</w:t>
            </w:r>
            <w:r w:rsidRPr="00AE65B3" w:rsidR="00EC08E8">
              <w:rPr>
                <w:rFonts w:ascii="Verdana" w:hAnsi="Verdana"/>
                <w:sz w:val="20"/>
                <w:szCs w:val="20"/>
              </w:rPr>
              <w:t xml:space="preserve">); wynik pozytywny - uzyskanie łącznie 60% punktów; </w:t>
            </w:r>
            <w:r w:rsidRPr="00AE65B3" w:rsidR="00E21484">
              <w:rPr>
                <w:rFonts w:ascii="Verdana" w:hAnsi="Verdana"/>
                <w:sz w:val="20"/>
                <w:szCs w:val="20"/>
              </w:rPr>
              <w:t>sprawdzian z umiejętności posługiwania się kompasem geologicznym</w:t>
            </w:r>
            <w:r w:rsidRPr="00AE65B3" w:rsidR="00EC08E8">
              <w:rPr>
                <w:rFonts w:ascii="Verdana" w:hAnsi="Verdana"/>
                <w:sz w:val="20"/>
                <w:szCs w:val="20"/>
              </w:rPr>
              <w:t>.</w:t>
            </w:r>
          </w:p>
          <w:p w:rsidRPr="00AE65B3" w:rsidR="00E21484" w:rsidP="009B165D" w:rsidRDefault="00E21484" w14:paraId="69CFAF2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E65B3">
              <w:rPr>
                <w:rFonts w:ascii="Verdana" w:hAnsi="Verdana"/>
                <w:sz w:val="20"/>
                <w:szCs w:val="20"/>
                <w:lang w:eastAsia="pl-PL"/>
              </w:rPr>
              <w:t>Konieczność wykonania i oddania prowadzącemu wszystkich zadań z bloku C.</w:t>
            </w:r>
          </w:p>
          <w:p w:rsidRPr="00AE65B3" w:rsidR="00E061BF" w:rsidP="009B165D" w:rsidRDefault="00EC08E8" w14:paraId="21D0716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E65B3">
              <w:rPr>
                <w:rFonts w:ascii="Verdana" w:hAnsi="Verdana"/>
                <w:sz w:val="20"/>
                <w:szCs w:val="20"/>
                <w:lang w:eastAsia="pl-PL"/>
              </w:rPr>
              <w:t xml:space="preserve">Konieczność odrobienia wszystkich nieobecności na ćwiczeniach </w:t>
            </w:r>
            <w:r w:rsidRPr="00AE65B3" w:rsidR="00A33BC1">
              <w:rPr>
                <w:rFonts w:ascii="Verdana" w:hAnsi="Verdana"/>
                <w:sz w:val="20"/>
                <w:szCs w:val="20"/>
                <w:lang w:eastAsia="pl-PL"/>
              </w:rPr>
              <w:t>(</w:t>
            </w:r>
            <w:r w:rsidRPr="00AE65B3">
              <w:rPr>
                <w:rFonts w:ascii="Verdana" w:hAnsi="Verdana"/>
                <w:sz w:val="20"/>
                <w:szCs w:val="20"/>
                <w:lang w:eastAsia="pl-PL"/>
              </w:rPr>
              <w:t>w trakcie konsultacji</w:t>
            </w:r>
            <w:r w:rsidRPr="00AE65B3" w:rsidR="00A33BC1">
              <w:rPr>
                <w:rFonts w:ascii="Verdana" w:hAnsi="Verdana"/>
                <w:sz w:val="20"/>
                <w:szCs w:val="20"/>
                <w:lang w:eastAsia="pl-PL"/>
              </w:rPr>
              <w:t>)</w:t>
            </w:r>
            <w:r w:rsidRPr="00AE65B3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</w:p>
          <w:p w:rsidRPr="00AE65B3" w:rsidR="003B3C23" w:rsidP="009B165D" w:rsidRDefault="003B3C23" w14:paraId="6B69937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D45FDA" w:rsidR="00E061BF" w:rsidTr="44F7A8DF" w14:paraId="79FC3183" wp14:textId="77777777">
        <w:trPr>
          <w:trHeight w:val="22"/>
        </w:trPr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8E7503" w:rsidRDefault="00E061BF" w14:paraId="3FE9F23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FD56D2" w:rsidRDefault="00E061BF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xmlns:wp14="http://schemas.microsoft.com/office/word/2010/wordml" w:rsidRPr="00D45FDA" w:rsidR="00E061BF" w:rsidTr="44F7A8DF" w14:paraId="70E76AE1" wp14:textId="77777777">
        <w:trPr>
          <w:trHeight w:val="26"/>
        </w:trPr>
        <w:tc>
          <w:tcPr>
            <w:tcW w:w="840" w:type="dxa"/>
            <w:vMerge/>
            <w:tcBorders/>
            <w:tcMar/>
            <w:vAlign w:val="center"/>
          </w:tcPr>
          <w:p w:rsidRPr="00D32A38" w:rsidR="00E061BF" w:rsidP="00FD56D2" w:rsidRDefault="00E061BF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FD56D2" w:rsidRDefault="00E061BF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FD56D2" w:rsidRDefault="00E061BF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xmlns:wp14="http://schemas.microsoft.com/office/word/2010/wordml" w:rsidRPr="00D45FDA" w:rsidR="00E061BF" w:rsidTr="44F7A8DF" w14:paraId="2A9E6790" wp14:textId="77777777">
        <w:trPr>
          <w:trHeight w:val="90"/>
        </w:trPr>
        <w:tc>
          <w:tcPr>
            <w:tcW w:w="840" w:type="dxa"/>
            <w:vMerge/>
            <w:tcBorders/>
            <w:tcMar/>
            <w:vAlign w:val="center"/>
          </w:tcPr>
          <w:p w:rsidRPr="00D32A38" w:rsidR="00E061BF" w:rsidP="00FD56D2" w:rsidRDefault="00E061BF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9B165D" w:rsidRDefault="00E061BF" w14:paraId="3F21B01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D32A38" w:rsidR="00E061BF" w:rsidP="009B165D" w:rsidRDefault="00E061BF" w14:paraId="74C14E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wykład:</w:t>
            </w:r>
            <w:r w:rsidRPr="00D32A38" w:rsidR="00EC08E8">
              <w:rPr>
                <w:rFonts w:ascii="Verdana" w:hAnsi="Verdana"/>
                <w:sz w:val="20"/>
                <w:szCs w:val="20"/>
              </w:rPr>
              <w:t xml:space="preserve"> 2</w:t>
            </w:r>
            <w:r w:rsidRPr="00D32A38" w:rsidR="000C41B5">
              <w:rPr>
                <w:rFonts w:ascii="Verdana" w:hAnsi="Verdana"/>
                <w:sz w:val="20"/>
                <w:szCs w:val="20"/>
              </w:rPr>
              <w:t>4</w:t>
            </w:r>
          </w:p>
          <w:p w:rsidRPr="00D32A38" w:rsidR="00E061BF" w:rsidP="009B165D" w:rsidRDefault="00E061BF" w14:paraId="2BE6E38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ćwiczenia:</w:t>
            </w:r>
            <w:r w:rsidRPr="00D32A38" w:rsidR="00EC08E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32A38" w:rsidR="000C41B5">
              <w:rPr>
                <w:rFonts w:ascii="Verdana" w:hAnsi="Verdana"/>
                <w:sz w:val="20"/>
                <w:szCs w:val="20"/>
              </w:rPr>
              <w:t>24</w:t>
            </w:r>
          </w:p>
          <w:p w:rsidRPr="00D32A38" w:rsidR="00E061BF" w:rsidP="009B165D" w:rsidRDefault="00E061BF" w14:paraId="5C644D6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ćwiczenia laboratoryjne:</w:t>
            </w:r>
            <w:r w:rsidRPr="00D32A38" w:rsidR="00EC08E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32A38" w:rsidR="000C41B5">
              <w:rPr>
                <w:rFonts w:ascii="Verdana" w:hAnsi="Verdana"/>
                <w:sz w:val="20"/>
                <w:szCs w:val="20"/>
              </w:rPr>
              <w:t>32</w:t>
            </w:r>
          </w:p>
          <w:p w:rsidRPr="00D32A38" w:rsidR="00D45FDA" w:rsidP="009B165D" w:rsidRDefault="00D45FDA" w14:paraId="3C734DD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konsultacje: 10</w:t>
            </w:r>
          </w:p>
          <w:p w:rsidRPr="00D32A38" w:rsidR="00D45FDA" w:rsidP="009B165D" w:rsidRDefault="00D45FDA" w14:paraId="6C4D9D7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EC08E8" w:rsidRDefault="00D45FDA" w14:paraId="54E323B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92</w:t>
            </w:r>
          </w:p>
        </w:tc>
      </w:tr>
      <w:tr xmlns:wp14="http://schemas.microsoft.com/office/word/2010/wordml" w:rsidRPr="00D45FDA" w:rsidR="00E061BF" w:rsidTr="44F7A8DF" w14:paraId="1044ED1A" wp14:textId="77777777">
        <w:trPr>
          <w:trHeight w:val="104"/>
        </w:trPr>
        <w:tc>
          <w:tcPr>
            <w:tcW w:w="840" w:type="dxa"/>
            <w:vMerge/>
            <w:tcBorders/>
            <w:tcMar/>
            <w:vAlign w:val="center"/>
          </w:tcPr>
          <w:p w:rsidRPr="00D32A38" w:rsidR="00E061BF" w:rsidP="00FD56D2" w:rsidRDefault="00E061BF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9B165D" w:rsidRDefault="00E061BF" w14:paraId="52B03378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pra</w:t>
            </w:r>
            <w:r w:rsidRPr="00D32A38" w:rsidR="000C41B5">
              <w:rPr>
                <w:rFonts w:ascii="Verdana" w:hAnsi="Verdana"/>
                <w:sz w:val="20"/>
                <w:szCs w:val="20"/>
              </w:rPr>
              <w:t>ca własna studenta/doktoranta (</w:t>
            </w:r>
            <w:r w:rsidRPr="00D32A38">
              <w:rPr>
                <w:rFonts w:ascii="Verdana" w:hAnsi="Verdana"/>
                <w:sz w:val="20"/>
                <w:szCs w:val="20"/>
              </w:rPr>
              <w:t>w tym udział w pracach grupowych):</w:t>
            </w:r>
          </w:p>
          <w:p w:rsidRPr="00D32A38" w:rsidR="00E061BF" w:rsidP="009B165D" w:rsidRDefault="00E061BF" w14:paraId="72D06D4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Pr="00D32A38" w:rsidR="00EC08E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32A38" w:rsidR="000C41B5">
              <w:rPr>
                <w:rFonts w:ascii="Verdana" w:hAnsi="Verdana"/>
                <w:sz w:val="20"/>
                <w:szCs w:val="20"/>
              </w:rPr>
              <w:t>4</w:t>
            </w:r>
            <w:r w:rsidRPr="00D32A38" w:rsidR="00EC08E8">
              <w:rPr>
                <w:rFonts w:ascii="Verdana" w:hAnsi="Verdana"/>
                <w:sz w:val="20"/>
                <w:szCs w:val="20"/>
              </w:rPr>
              <w:t>0</w:t>
            </w:r>
          </w:p>
          <w:p w:rsidRPr="00D32A38" w:rsidR="00E061BF" w:rsidP="009B165D" w:rsidRDefault="00E061BF" w14:paraId="03C7252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Pr="00D32A38" w:rsidR="000C41B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32A38" w:rsidR="00D45FDA">
              <w:rPr>
                <w:rFonts w:ascii="Verdana" w:hAnsi="Verdana"/>
                <w:sz w:val="20"/>
                <w:szCs w:val="20"/>
              </w:rPr>
              <w:t>20</w:t>
            </w:r>
          </w:p>
          <w:p w:rsidRPr="00D32A38" w:rsidR="00E061BF" w:rsidP="009B165D" w:rsidRDefault="00E061BF" w14:paraId="2F10800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Pr="00D32A38" w:rsidR="00EC08E8">
              <w:rPr>
                <w:rFonts w:ascii="Verdana" w:hAnsi="Verdana"/>
                <w:sz w:val="20"/>
                <w:szCs w:val="20"/>
              </w:rPr>
              <w:t xml:space="preserve"> 25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EC08E8" w:rsidRDefault="00D45FDA" w14:paraId="3D2650BD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85</w:t>
            </w:r>
          </w:p>
        </w:tc>
      </w:tr>
      <w:tr xmlns:wp14="http://schemas.microsoft.com/office/word/2010/wordml" w:rsidRPr="00D45FDA" w:rsidR="00E061BF" w:rsidTr="44F7A8DF" w14:paraId="6AFD2E24" wp14:textId="77777777">
        <w:trPr>
          <w:trHeight w:val="21"/>
        </w:trPr>
        <w:tc>
          <w:tcPr>
            <w:tcW w:w="840" w:type="dxa"/>
            <w:vMerge/>
            <w:tcBorders/>
            <w:tcMar/>
            <w:vAlign w:val="center"/>
          </w:tcPr>
          <w:p w:rsidRPr="00D32A38" w:rsidR="00E061BF" w:rsidP="00FD56D2" w:rsidRDefault="00E061BF" w14:paraId="6BB9E2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FD56D2" w:rsidRDefault="00E061BF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EC08E8" w:rsidRDefault="00D45FDA" w14:paraId="63E5FE62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177</w:t>
            </w:r>
          </w:p>
        </w:tc>
      </w:tr>
      <w:tr xmlns:wp14="http://schemas.microsoft.com/office/word/2010/wordml" w:rsidRPr="00D45FDA" w:rsidR="00E061BF" w:rsidTr="44F7A8DF" w14:paraId="49F2E3E2" wp14:textId="77777777">
        <w:trPr>
          <w:trHeight w:val="26"/>
        </w:trPr>
        <w:tc>
          <w:tcPr>
            <w:tcW w:w="840" w:type="dxa"/>
            <w:vMerge/>
            <w:tcBorders/>
            <w:tcMar/>
            <w:vAlign w:val="center"/>
          </w:tcPr>
          <w:p w:rsidRPr="00D32A38" w:rsidR="00E061BF" w:rsidP="00FD56D2" w:rsidRDefault="00E061BF" w14:paraId="23DE52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FD56D2" w:rsidRDefault="00E061BF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EC08E8" w:rsidRDefault="00AE65B3" w14:paraId="75697EEC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</w:tbl>
    <w:p xmlns:wp14="http://schemas.microsoft.com/office/word/2010/wordml" w:rsidRPr="00D45FDA" w:rsidR="00E061BF" w:rsidRDefault="00E061BF" w14:paraId="52E56223" wp14:textId="77777777">
      <w:pPr>
        <w:rPr>
          <w:rFonts w:ascii="Verdana" w:hAnsi="Verdana"/>
          <w:color w:val="FF0000"/>
          <w:sz w:val="20"/>
          <w:szCs w:val="20"/>
        </w:rPr>
      </w:pPr>
    </w:p>
    <w:sectPr w:rsidRPr="00D45FDA" w:rsidR="00E061BF" w:rsidSect="0018338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5730535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37E2C"/>
    <w:rsid w:val="00050264"/>
    <w:rsid w:val="000940D4"/>
    <w:rsid w:val="000C41B5"/>
    <w:rsid w:val="000C6E0E"/>
    <w:rsid w:val="00140C59"/>
    <w:rsid w:val="00183387"/>
    <w:rsid w:val="001A1CFD"/>
    <w:rsid w:val="001D10C7"/>
    <w:rsid w:val="0021588C"/>
    <w:rsid w:val="00233B22"/>
    <w:rsid w:val="00307685"/>
    <w:rsid w:val="00327D45"/>
    <w:rsid w:val="00343A7D"/>
    <w:rsid w:val="00377C5E"/>
    <w:rsid w:val="003B3C23"/>
    <w:rsid w:val="003D1E25"/>
    <w:rsid w:val="003D7C2B"/>
    <w:rsid w:val="004053B5"/>
    <w:rsid w:val="004556E6"/>
    <w:rsid w:val="0051737D"/>
    <w:rsid w:val="00542418"/>
    <w:rsid w:val="005B78DB"/>
    <w:rsid w:val="005F6FBE"/>
    <w:rsid w:val="00633ED3"/>
    <w:rsid w:val="00635503"/>
    <w:rsid w:val="00635F93"/>
    <w:rsid w:val="006556AA"/>
    <w:rsid w:val="00662F58"/>
    <w:rsid w:val="006A06B2"/>
    <w:rsid w:val="007D2D65"/>
    <w:rsid w:val="00816722"/>
    <w:rsid w:val="00864E2D"/>
    <w:rsid w:val="008E7503"/>
    <w:rsid w:val="00910505"/>
    <w:rsid w:val="00911D7C"/>
    <w:rsid w:val="0099524F"/>
    <w:rsid w:val="009B165D"/>
    <w:rsid w:val="009C63DD"/>
    <w:rsid w:val="00A14EBF"/>
    <w:rsid w:val="00A33BC1"/>
    <w:rsid w:val="00A66E97"/>
    <w:rsid w:val="00AE65B3"/>
    <w:rsid w:val="00B4175D"/>
    <w:rsid w:val="00B767D2"/>
    <w:rsid w:val="00BB1CBF"/>
    <w:rsid w:val="00C04E3A"/>
    <w:rsid w:val="00C22864"/>
    <w:rsid w:val="00C45F7A"/>
    <w:rsid w:val="00C6323D"/>
    <w:rsid w:val="00C650FA"/>
    <w:rsid w:val="00C8307B"/>
    <w:rsid w:val="00D02A9A"/>
    <w:rsid w:val="00D32A38"/>
    <w:rsid w:val="00D45FDA"/>
    <w:rsid w:val="00D64DC7"/>
    <w:rsid w:val="00E061BF"/>
    <w:rsid w:val="00E21484"/>
    <w:rsid w:val="00EC08E8"/>
    <w:rsid w:val="00F1616E"/>
    <w:rsid w:val="00F37EAB"/>
    <w:rsid w:val="00F420C0"/>
    <w:rsid w:val="00F62F33"/>
    <w:rsid w:val="00FB0EB2"/>
    <w:rsid w:val="00FD56D2"/>
    <w:rsid w:val="44F7A8DF"/>
    <w:rsid w:val="4A57D949"/>
    <w:rsid w:val="65F0E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7CFEDDC1"/>
  <w15:chartTrackingRefBased/>
  <w15:docId w15:val="{31725A26-30C3-4550-AFC7-E39543352E1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semiHidden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Załącznik Nr 5</dc:title>
  <dc:subject/>
  <dc:creator>Joanna Prochorowicz</dc:creator>
  <keywords/>
  <dc:description/>
  <lastModifiedBy>Jacek Szczepański</lastModifiedBy>
  <revision>25</revision>
  <dcterms:created xsi:type="dcterms:W3CDTF">2023-08-30T09:47:00.0000000Z</dcterms:created>
  <dcterms:modified xsi:type="dcterms:W3CDTF">2023-08-30T09:50:59.6945601Z</dcterms:modified>
</coreProperties>
</file>